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E87BED" w:rsidRDefault="00CD5FB4" w:rsidP="000C3DEA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8pt;margin-top:2pt;width:192.75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045E96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045E96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تفسير</w:t>
                  </w:r>
                </w:p>
                <w:p w:rsidR="001D4B8D" w:rsidRPr="004A5A3A" w:rsidRDefault="001D4B8D" w:rsidP="00D5139C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D5139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الأول</w:t>
                  </w:r>
                  <w:r w:rsidR="00BB23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CD5FB4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ect id="_x0000_s1122" style="position:absolute;left:0;text-align:left;margin-left:-10.35pt;margin-top:-9pt;width:560pt;height:783pt;z-index:-251650560" strokeweight="2pt"/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A434BA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الإدارة العامة للتربية والتعليم</w:t>
                  </w:r>
                  <w:r w:rsidR="00A434B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</w:t>
                  </w:r>
                </w:p>
                <w:p w:rsidR="001D4B8D" w:rsidRPr="004A5A3A" w:rsidRDefault="00BB236F" w:rsidP="00A434BA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A434B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0C3DEA">
        <w:rPr>
          <w:rFonts w:ascii="MCS Islamic Art 1" w:hAnsi="MCS Islamic Art 1" w:cs="AL-Mohanad Bold" w:hint="cs"/>
          <w:sz w:val="22"/>
          <w:szCs w:val="22"/>
          <w:rtl/>
        </w:rPr>
        <w:t>بسم الله الرحمن الرحيم</w:t>
      </w:r>
    </w:p>
    <w:p w:rsidR="007F4C4C" w:rsidRPr="00E87BED" w:rsidRDefault="000C3DEA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12065</wp:posOffset>
            </wp:positionV>
            <wp:extent cx="933450" cy="953770"/>
            <wp:effectExtent l="19050" t="0" r="0" b="0"/>
            <wp:wrapTight wrapText="bothSides">
              <wp:wrapPolygon edited="0">
                <wp:start x="-441" y="0"/>
                <wp:lineTo x="1322" y="6903"/>
                <wp:lineTo x="1322" y="20277"/>
                <wp:lineTo x="19837" y="20277"/>
                <wp:lineTo x="20278" y="20277"/>
                <wp:lineTo x="20718" y="14668"/>
                <wp:lineTo x="20718" y="7334"/>
                <wp:lineTo x="21159" y="6471"/>
                <wp:lineTo x="16751" y="2589"/>
                <wp:lineTo x="11902" y="0"/>
                <wp:lineTo x="-441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CD5FB4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03.4pt;margin-top:5.3pt;width:36pt;height:0;flip:x;z-index:251685376" o:connectortype="straight">
            <w10:wrap anchorx="page"/>
          </v:shape>
        </w:pict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CD5FB4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CD5FB4">
        <w:rPr>
          <w:rFonts w:ascii="MCS Basmalah normal." w:hAnsi="MCS Basmalah normal." w:cs="AL-Mohanad Bold"/>
          <w:noProof/>
          <w:sz w:val="22"/>
          <w:szCs w:val="22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2" type="#_x0000_t98" style="position:absolute;left:0;text-align:left;margin-left:-315.25pt;margin-top:6.75pt;width:556pt;height:29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shape>
        </w:pict>
      </w:r>
    </w:p>
    <w:p w:rsidR="007F4C4C" w:rsidRPr="00E87BED" w:rsidRDefault="00CD5FB4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CD5FB4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line id="_x0000_s1134" style="position:absolute;left:0;text-align:left;z-index:251670016" from="-7pt,15.85pt" to="551pt,15.85pt" strokeweight="2pt"/>
        </w:pict>
      </w:r>
    </w:p>
    <w:p w:rsidR="008B36B9" w:rsidRDefault="00CD5FB4" w:rsidP="00045E96">
      <w:pPr>
        <w:rPr>
          <w:rFonts w:cs="PT Bold Heading"/>
          <w:sz w:val="20"/>
          <w:szCs w:val="20"/>
          <w:rtl/>
        </w:rPr>
      </w:pPr>
      <w:r w:rsidRPr="00CD5FB4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="00E87BED" w:rsidRPr="00BB236F">
        <w:rPr>
          <w:rFonts w:cs="PT Bold Heading" w:hint="cs"/>
          <w:sz w:val="20"/>
          <w:szCs w:val="20"/>
          <w:rtl/>
        </w:rPr>
        <w:t>السؤال الأول :</w:t>
      </w:r>
      <w:r w:rsidR="008B36B9" w:rsidRPr="008B36B9">
        <w:rPr>
          <w:rFonts w:cs="PT Bold Heading" w:hint="cs"/>
          <w:sz w:val="20"/>
          <w:szCs w:val="20"/>
          <w:rtl/>
        </w:rPr>
        <w:t xml:space="preserve"> </w:t>
      </w:r>
      <w:r w:rsidR="008B36B9">
        <w:rPr>
          <w:rFonts w:cs="PT Bold Heading" w:hint="cs"/>
          <w:sz w:val="20"/>
          <w:szCs w:val="20"/>
          <w:rtl/>
        </w:rPr>
        <w:t>أ</w:t>
      </w:r>
      <w:r w:rsidR="008B36B9" w:rsidRPr="00BB236F">
        <w:rPr>
          <w:rFonts w:cs="PT Bold Heading" w:hint="cs"/>
          <w:sz w:val="20"/>
          <w:szCs w:val="20"/>
          <w:rtl/>
        </w:rPr>
        <w:t xml:space="preserve">/ </w:t>
      </w:r>
      <w:r w:rsidR="00045E96">
        <w:rPr>
          <w:rFonts w:cs="PT Bold Heading" w:hint="cs"/>
          <w:sz w:val="20"/>
          <w:szCs w:val="20"/>
          <w:rtl/>
        </w:rPr>
        <w:t xml:space="preserve">اجب عن </w:t>
      </w:r>
      <w:proofErr w:type="spellStart"/>
      <w:r w:rsidR="00045E96">
        <w:rPr>
          <w:rFonts w:cs="PT Bold Heading" w:hint="cs"/>
          <w:sz w:val="20"/>
          <w:szCs w:val="20"/>
          <w:rtl/>
        </w:rPr>
        <w:t>الاسئلة</w:t>
      </w:r>
      <w:proofErr w:type="spellEnd"/>
      <w:r w:rsidR="00045E96">
        <w:rPr>
          <w:rFonts w:cs="PT Bold Heading" w:hint="cs"/>
          <w:sz w:val="20"/>
          <w:szCs w:val="20"/>
          <w:rtl/>
        </w:rPr>
        <w:t xml:space="preserve"> التالية</w:t>
      </w:r>
      <w:r w:rsidR="00660F02">
        <w:rPr>
          <w:rFonts w:cs="PT Bold Heading" w:hint="cs"/>
          <w:sz w:val="20"/>
          <w:szCs w:val="20"/>
          <w:rtl/>
        </w:rPr>
        <w:t xml:space="preserve"> :</w:t>
      </w:r>
    </w:p>
    <w:p w:rsidR="00660F02" w:rsidRPr="00660F02" w:rsidRDefault="00CD5FB4" w:rsidP="00660F02">
      <w:pPr>
        <w:pStyle w:val="a5"/>
        <w:numPr>
          <w:ilvl w:val="0"/>
          <w:numId w:val="32"/>
        </w:numPr>
        <w:tabs>
          <w:tab w:val="left" w:pos="877"/>
        </w:tabs>
        <w:ind w:left="679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1" type="#_x0000_t32" style="position:absolute;left:0;text-align:left;margin-left:49.5pt;margin-top:8.6pt;width:265.5pt;height:0;flip:x;z-index:251721216" o:connectortype="straight">
            <v:stroke dashstyle="1 1" endcap="round"/>
            <w10:wrap anchorx="page"/>
          </v:shape>
        </w:pict>
      </w:r>
      <w:r w:rsidR="00045E96">
        <w:rPr>
          <w:rFonts w:cs="AL-Mohanad Bold" w:hint="cs"/>
          <w:sz w:val="22"/>
          <w:szCs w:val="22"/>
          <w:rtl/>
        </w:rPr>
        <w:t>قال تعالى " والضحى وا</w:t>
      </w:r>
      <w:r w:rsidR="0091680E">
        <w:rPr>
          <w:rFonts w:cs="AL-Mohanad Bold" w:hint="cs"/>
          <w:sz w:val="22"/>
          <w:szCs w:val="22"/>
          <w:rtl/>
        </w:rPr>
        <w:t xml:space="preserve">لليل </w:t>
      </w:r>
      <w:proofErr w:type="spellStart"/>
      <w:r w:rsidR="0091680E">
        <w:rPr>
          <w:rFonts w:cs="AL-Mohanad Bold" w:hint="cs"/>
          <w:sz w:val="22"/>
          <w:szCs w:val="22"/>
          <w:rtl/>
        </w:rPr>
        <w:t>اذا</w:t>
      </w:r>
      <w:proofErr w:type="spellEnd"/>
      <w:r w:rsidR="0091680E">
        <w:rPr>
          <w:rFonts w:cs="AL-Mohanad Bold" w:hint="cs"/>
          <w:sz w:val="22"/>
          <w:szCs w:val="22"/>
          <w:rtl/>
        </w:rPr>
        <w:t xml:space="preserve"> سجى " ما معنى سجى ؟ </w:t>
      </w:r>
    </w:p>
    <w:p w:rsidR="00660F02" w:rsidRPr="00660F02" w:rsidRDefault="00CD5FB4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2" type="#_x0000_t32" style="position:absolute;left:0;text-align:left;margin-left:45.65pt;margin-top:9.4pt;width:313.15pt;height:0;flip:x;z-index:251722240" o:connectortype="straight">
            <v:stroke dashstyle="1 1" endcap="round"/>
            <w10:wrap anchorx="page"/>
          </v:shape>
        </w:pict>
      </w:r>
      <w:r w:rsidR="0091680E">
        <w:rPr>
          <w:rFonts w:cs="AL-Mohanad Bold" w:hint="cs"/>
          <w:sz w:val="22"/>
          <w:szCs w:val="22"/>
          <w:rtl/>
        </w:rPr>
        <w:t>وقال " تنزل الملائكة والروح " من هو الروح ؟</w:t>
      </w:r>
    </w:p>
    <w:p w:rsidR="00660F02" w:rsidRPr="00660F02" w:rsidRDefault="00CD5FB4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3" type="#_x0000_t32" style="position:absolute;left:0;text-align:left;margin-left:41.85pt;margin-top:9.85pt;width:285.9pt;height:0;flip:x;z-index:251723264" o:connectortype="straight">
            <v:stroke dashstyle="1 1" endcap="round"/>
            <w10:wrap anchorx="page"/>
          </v:shape>
        </w:pict>
      </w:r>
      <w:r w:rsidR="0091680E">
        <w:rPr>
          <w:rFonts w:cs="AL-Mohanad Bold" w:hint="cs"/>
          <w:sz w:val="22"/>
          <w:szCs w:val="22"/>
          <w:rtl/>
        </w:rPr>
        <w:t xml:space="preserve">وقال " </w:t>
      </w:r>
      <w:r w:rsidR="00C97181">
        <w:rPr>
          <w:rFonts w:cs="AL-Mohanad Bold" w:hint="cs"/>
          <w:sz w:val="22"/>
          <w:szCs w:val="22"/>
          <w:rtl/>
        </w:rPr>
        <w:t>إذا</w:t>
      </w:r>
      <w:r w:rsidR="0091680E">
        <w:rPr>
          <w:rFonts w:cs="AL-Mohanad Bold" w:hint="cs"/>
          <w:sz w:val="22"/>
          <w:szCs w:val="22"/>
          <w:rtl/>
        </w:rPr>
        <w:t xml:space="preserve"> زلزلت </w:t>
      </w:r>
      <w:r w:rsidR="00C97181">
        <w:rPr>
          <w:rFonts w:cs="AL-Mohanad Bold" w:hint="cs"/>
          <w:sz w:val="22"/>
          <w:szCs w:val="22"/>
          <w:rtl/>
        </w:rPr>
        <w:t>الأرض</w:t>
      </w:r>
      <w:r w:rsidR="0091680E">
        <w:rPr>
          <w:rFonts w:cs="AL-Mohanad Bold" w:hint="cs"/>
          <w:sz w:val="22"/>
          <w:szCs w:val="22"/>
          <w:rtl/>
        </w:rPr>
        <w:t xml:space="preserve"> زلزالها " متى تتزلزل </w:t>
      </w:r>
      <w:r w:rsidR="00C97181">
        <w:rPr>
          <w:rFonts w:cs="AL-Mohanad Bold" w:hint="cs"/>
          <w:sz w:val="22"/>
          <w:szCs w:val="22"/>
          <w:rtl/>
        </w:rPr>
        <w:t>الأرض</w:t>
      </w:r>
      <w:r w:rsidR="0091680E">
        <w:rPr>
          <w:rFonts w:cs="AL-Mohanad Bold" w:hint="cs"/>
          <w:sz w:val="22"/>
          <w:szCs w:val="22"/>
          <w:rtl/>
        </w:rPr>
        <w:t xml:space="preserve"> ؟</w:t>
      </w:r>
    </w:p>
    <w:p w:rsidR="00660F02" w:rsidRPr="00660F02" w:rsidRDefault="00CD5FB4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4" type="#_x0000_t32" style="position:absolute;left:0;text-align:left;margin-left:-8.25pt;margin-top:9.55pt;width:189pt;height:0;flip:x;z-index:251724288" o:connectortype="straight">
            <v:stroke dashstyle="1 1" endcap="round"/>
            <w10:wrap anchorx="page"/>
          </v:shape>
        </w:pict>
      </w:r>
      <w:r w:rsidR="0091680E">
        <w:rPr>
          <w:rFonts w:cs="AL-Mohanad Bold" w:hint="cs"/>
          <w:sz w:val="22"/>
          <w:szCs w:val="22"/>
          <w:rtl/>
        </w:rPr>
        <w:t>وقال " ثم</w:t>
      </w:r>
      <w:r w:rsidR="00C97181">
        <w:rPr>
          <w:rFonts w:cs="AL-Mohanad Bold" w:hint="cs"/>
          <w:sz w:val="22"/>
          <w:szCs w:val="22"/>
          <w:rtl/>
        </w:rPr>
        <w:t xml:space="preserve"> </w:t>
      </w:r>
      <w:proofErr w:type="spellStart"/>
      <w:r w:rsidR="00C97181">
        <w:rPr>
          <w:rFonts w:cs="AL-Mohanad Bold" w:hint="cs"/>
          <w:sz w:val="22"/>
          <w:szCs w:val="22"/>
          <w:rtl/>
        </w:rPr>
        <w:t>لتسئلن</w:t>
      </w:r>
      <w:proofErr w:type="spellEnd"/>
      <w:r w:rsidR="00C97181">
        <w:rPr>
          <w:rFonts w:cs="AL-Mohanad Bold" w:hint="cs"/>
          <w:sz w:val="22"/>
          <w:szCs w:val="22"/>
          <w:rtl/>
        </w:rPr>
        <w:t xml:space="preserve"> يومئذٍ عن النعيم " اذكر نعمة من النعم التي سيسأل عنها العبد يوم القيامة ؟</w:t>
      </w:r>
    </w:p>
    <w:p w:rsidR="00E87BED" w:rsidRPr="00BB236F" w:rsidRDefault="008B36B9" w:rsidP="00547DCE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 w:rsidR="00C97181">
        <w:rPr>
          <w:rFonts w:cs="PT Bold Heading" w:hint="cs"/>
          <w:sz w:val="20"/>
          <w:szCs w:val="20"/>
          <w:rtl/>
        </w:rPr>
        <w:t>- اختر الإجابة</w:t>
      </w:r>
      <w:r w:rsidR="00E87BED" w:rsidRPr="00BB236F">
        <w:rPr>
          <w:rFonts w:cs="PT Bold Heading" w:hint="cs"/>
          <w:sz w:val="20"/>
          <w:szCs w:val="20"/>
          <w:rtl/>
        </w:rPr>
        <w:t xml:space="preserve"> الصحيحة بوضع </w:t>
      </w:r>
      <w:r w:rsidR="00547DCE">
        <w:rPr>
          <w:rFonts w:cs="PT Bold Heading" w:hint="cs"/>
          <w:sz w:val="20"/>
          <w:szCs w:val="20"/>
          <w:rtl/>
        </w:rPr>
        <w:t>دائرة حولها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E87BED" w:rsidRPr="00E87BED" w:rsidRDefault="00C97181" w:rsidP="00C97181">
      <w:pPr>
        <w:pStyle w:val="a5"/>
        <w:ind w:left="693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وضع الله في النفس البشرية الاستعداد لفعل</w:t>
      </w:r>
      <w:r w:rsidR="00D3324F">
        <w:rPr>
          <w:rFonts w:hint="cs"/>
          <w:sz w:val="28"/>
          <w:szCs w:val="28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="004D39F6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>الخير        -  الخير والشر</w:t>
      </w:r>
      <w:r w:rsidR="00D3324F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 xml:space="preserve">  </w:t>
      </w:r>
      <w:r w:rsidR="006159B9">
        <w:rPr>
          <w:rFonts w:cs="AL-Mohanad Bold" w:hint="cs"/>
          <w:sz w:val="22"/>
          <w:szCs w:val="22"/>
          <w:rtl/>
        </w:rPr>
        <w:t xml:space="preserve">   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 xml:space="preserve"> }</w:t>
      </w:r>
    </w:p>
    <w:p w:rsidR="00E87BED" w:rsidRPr="00E87BED" w:rsidRDefault="00C97181" w:rsidP="00C97181">
      <w:pPr>
        <w:pStyle w:val="a5"/>
        <w:numPr>
          <w:ilvl w:val="0"/>
          <w:numId w:val="21"/>
        </w:numPr>
        <w:ind w:left="693" w:right="-142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اقسم الله سبحانه في سورة الليل </w:t>
      </w:r>
      <w:proofErr w:type="spellStart"/>
      <w:r>
        <w:rPr>
          <w:rFonts w:cs="AL-Mohanad Bold" w:hint="cs"/>
          <w:sz w:val="22"/>
          <w:szCs w:val="22"/>
          <w:rtl/>
        </w:rPr>
        <w:t>بـ</w:t>
      </w:r>
      <w:proofErr w:type="spellEnd"/>
      <w:r w:rsidR="00D3324F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 xml:space="preserve">{  الليل والنهار </w:t>
      </w:r>
      <w:proofErr w:type="spellStart"/>
      <w:r>
        <w:rPr>
          <w:rFonts w:cs="AL-Mohanad Bold" w:hint="cs"/>
          <w:sz w:val="22"/>
          <w:szCs w:val="22"/>
          <w:rtl/>
        </w:rPr>
        <w:t>اذا</w:t>
      </w:r>
      <w:proofErr w:type="spellEnd"/>
      <w:r>
        <w:rPr>
          <w:rFonts w:cs="AL-Mohanad Bold" w:hint="cs"/>
          <w:sz w:val="22"/>
          <w:szCs w:val="22"/>
          <w:rtl/>
        </w:rPr>
        <w:t xml:space="preserve"> تجلى ، والشمس</w:t>
      </w:r>
      <w:r w:rsidR="00D3324F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 xml:space="preserve">   </w:t>
      </w:r>
      <w:r w:rsidR="00E87BED" w:rsidRPr="00E87BED">
        <w:rPr>
          <w:rFonts w:cs="AL-Mohanad Bold"/>
          <w:sz w:val="22"/>
          <w:szCs w:val="22"/>
          <w:rtl/>
        </w:rPr>
        <w:t>–</w:t>
      </w:r>
      <w:r>
        <w:rPr>
          <w:rFonts w:cs="AL-Mohanad Bold" w:hint="cs"/>
          <w:sz w:val="22"/>
          <w:szCs w:val="22"/>
          <w:rtl/>
        </w:rPr>
        <w:t xml:space="preserve">     بالليل </w:t>
      </w:r>
      <w:proofErr w:type="spellStart"/>
      <w:r>
        <w:rPr>
          <w:rFonts w:cs="AL-Mohanad Bold" w:hint="cs"/>
          <w:sz w:val="22"/>
          <w:szCs w:val="22"/>
          <w:rtl/>
        </w:rPr>
        <w:t>اذا</w:t>
      </w:r>
      <w:proofErr w:type="spellEnd"/>
      <w:r>
        <w:rPr>
          <w:rFonts w:cs="AL-Mohanad Bold" w:hint="cs"/>
          <w:sz w:val="22"/>
          <w:szCs w:val="22"/>
          <w:rtl/>
        </w:rPr>
        <w:t xml:space="preserve"> يغشى فقط   -بالليل </w:t>
      </w:r>
      <w:proofErr w:type="spellStart"/>
      <w:r>
        <w:rPr>
          <w:rFonts w:cs="AL-Mohanad Bold" w:hint="cs"/>
          <w:sz w:val="22"/>
          <w:szCs w:val="22"/>
          <w:rtl/>
        </w:rPr>
        <w:t>اذا</w:t>
      </w:r>
      <w:proofErr w:type="spellEnd"/>
      <w:r>
        <w:rPr>
          <w:rFonts w:cs="AL-Mohanad Bold" w:hint="cs"/>
          <w:sz w:val="22"/>
          <w:szCs w:val="22"/>
          <w:rtl/>
        </w:rPr>
        <w:t xml:space="preserve"> يغشى والنهار </w:t>
      </w:r>
      <w:proofErr w:type="spellStart"/>
      <w:r>
        <w:rPr>
          <w:rFonts w:cs="AL-Mohanad Bold" w:hint="cs"/>
          <w:sz w:val="22"/>
          <w:szCs w:val="22"/>
          <w:rtl/>
        </w:rPr>
        <w:t>اذا</w:t>
      </w:r>
      <w:proofErr w:type="spellEnd"/>
      <w:r>
        <w:rPr>
          <w:rFonts w:cs="AL-Mohanad Bold" w:hint="cs"/>
          <w:sz w:val="22"/>
          <w:szCs w:val="22"/>
          <w:rtl/>
        </w:rPr>
        <w:t xml:space="preserve"> تجلى وبنفسه تعالى)</w:t>
      </w:r>
      <w:r w:rsidR="006159B9">
        <w:rPr>
          <w:rFonts w:cs="AL-Mohanad Bold" w:hint="cs"/>
          <w:sz w:val="22"/>
          <w:szCs w:val="22"/>
          <w:rtl/>
        </w:rPr>
        <w:t xml:space="preserve">  </w:t>
      </w:r>
    </w:p>
    <w:p w:rsidR="00E87BED" w:rsidRDefault="002F7AA5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في قوله تعالى " ألم نشرح لك صدرك " 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="00D3324F">
        <w:rPr>
          <w:rFonts w:cs="AL-Mohanad Bold" w:hint="cs"/>
          <w:sz w:val="22"/>
          <w:szCs w:val="22"/>
          <w:rtl/>
        </w:rPr>
        <w:t xml:space="preserve">   </w:t>
      </w:r>
      <w:r>
        <w:rPr>
          <w:rFonts w:cs="AL-Mohanad Bold" w:hint="cs"/>
          <w:sz w:val="22"/>
          <w:szCs w:val="22"/>
          <w:rtl/>
        </w:rPr>
        <w:t>استفهام تقريري بان الله قد شرح صدر نبيه ونوره       -  استفهام توبيخي</w:t>
      </w:r>
      <w:r w:rsidR="00660F02">
        <w:rPr>
          <w:rFonts w:cs="AL-Mohanad Bold" w:hint="cs"/>
          <w:sz w:val="22"/>
          <w:szCs w:val="22"/>
          <w:rtl/>
        </w:rPr>
        <w:t xml:space="preserve"> 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 w:rsidRPr="00E87BED">
        <w:rPr>
          <w:rFonts w:cs="AL-Mohanad Bold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    </w:t>
      </w:r>
      <w:r>
        <w:rPr>
          <w:rFonts w:cs="AL-Mohanad Bold" w:hint="cs"/>
          <w:sz w:val="22"/>
          <w:szCs w:val="22"/>
          <w:rtl/>
        </w:rPr>
        <w:t>استفهام تعجبي</w:t>
      </w:r>
      <w:r w:rsidR="004D39F6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4D39F6" w:rsidRDefault="002F7AA5" w:rsidP="002F7AA5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قال تعالى " لم يكن الذين كفروا من </w:t>
      </w:r>
      <w:proofErr w:type="spellStart"/>
      <w:r>
        <w:rPr>
          <w:rFonts w:cs="AL-Mohanad Bold" w:hint="cs"/>
          <w:sz w:val="22"/>
          <w:szCs w:val="22"/>
          <w:rtl/>
        </w:rPr>
        <w:t>اهل</w:t>
      </w:r>
      <w:proofErr w:type="spellEnd"/>
      <w:r>
        <w:rPr>
          <w:rFonts w:cs="AL-Mohanad Bold" w:hint="cs"/>
          <w:sz w:val="22"/>
          <w:szCs w:val="22"/>
          <w:rtl/>
        </w:rPr>
        <w:t xml:space="preserve"> الكتاب " أهل الكتاب هم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>(</w:t>
      </w:r>
      <w:r w:rsidR="000C6C5B">
        <w:rPr>
          <w:rFonts w:cs="AL-Mohanad Bold" w:hint="cs"/>
          <w:sz w:val="22"/>
          <w:szCs w:val="22"/>
          <w:rtl/>
        </w:rPr>
        <w:t xml:space="preserve">  </w:t>
      </w:r>
      <w:r>
        <w:rPr>
          <w:rFonts w:cs="AL-Mohanad Bold" w:hint="cs"/>
          <w:sz w:val="22"/>
          <w:szCs w:val="22"/>
          <w:rtl/>
        </w:rPr>
        <w:t>اليهود فقط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 w:rsidR="00660F02">
        <w:rPr>
          <w:rFonts w:cs="AL-Mohanad Bold" w:hint="cs"/>
          <w:sz w:val="22"/>
          <w:szCs w:val="22"/>
          <w:rtl/>
        </w:rPr>
        <w:t xml:space="preserve"> ،</w:t>
      </w:r>
      <w:r>
        <w:rPr>
          <w:rFonts w:cs="AL-Mohanad Bold" w:hint="cs"/>
          <w:sz w:val="22"/>
          <w:szCs w:val="22"/>
          <w:rtl/>
        </w:rPr>
        <w:t xml:space="preserve"> </w:t>
      </w:r>
      <w:r w:rsidR="00660F02">
        <w:rPr>
          <w:rFonts w:cs="AL-Mohanad Bold" w:hint="cs"/>
          <w:sz w:val="22"/>
          <w:szCs w:val="22"/>
          <w:rtl/>
        </w:rPr>
        <w:t xml:space="preserve">  </w:t>
      </w:r>
      <w:r>
        <w:rPr>
          <w:rFonts w:cs="AL-Mohanad Bold" w:hint="cs"/>
          <w:sz w:val="22"/>
          <w:szCs w:val="22"/>
          <w:rtl/>
        </w:rPr>
        <w:t xml:space="preserve">    النصارى فقط    -     اليهود والنصارى </w:t>
      </w:r>
      <w:r w:rsidR="004D39F6">
        <w:rPr>
          <w:rFonts w:cs="AL-Mohanad Bold" w:hint="cs"/>
          <w:sz w:val="22"/>
          <w:szCs w:val="22"/>
          <w:rtl/>
        </w:rPr>
        <w:t xml:space="preserve">  )</w:t>
      </w:r>
    </w:p>
    <w:p w:rsidR="008B36B9" w:rsidRDefault="002F7AA5" w:rsidP="002F7AA5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قال تعالى " والعاديات ضبحاً العاديات هي </w:t>
      </w:r>
      <w:r w:rsidR="008B36B9">
        <w:rPr>
          <w:rFonts w:cs="AL-Mohanad Bold" w:hint="cs"/>
          <w:sz w:val="22"/>
          <w:szCs w:val="22"/>
          <w:rtl/>
        </w:rPr>
        <w:t xml:space="preserve"> ( </w:t>
      </w:r>
      <w:r>
        <w:rPr>
          <w:rFonts w:cs="AL-Mohanad Bold" w:hint="cs"/>
          <w:sz w:val="22"/>
          <w:szCs w:val="22"/>
          <w:rtl/>
        </w:rPr>
        <w:t>الخيل التي تعدو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>بسرعة</w:t>
      </w:r>
      <w:r w:rsidR="00547DCE">
        <w:rPr>
          <w:rFonts w:cs="AL-Mohanad Bold" w:hint="cs"/>
          <w:sz w:val="22"/>
          <w:szCs w:val="22"/>
          <w:rtl/>
        </w:rPr>
        <w:t xml:space="preserve">    - </w:t>
      </w:r>
      <w:r>
        <w:rPr>
          <w:rFonts w:cs="AL-Mohanad Bold" w:hint="cs"/>
          <w:sz w:val="22"/>
          <w:szCs w:val="22"/>
          <w:rtl/>
        </w:rPr>
        <w:t xml:space="preserve"> الإبل التي تعدو  بسرعة  </w:t>
      </w:r>
      <w:r w:rsidR="00660F02">
        <w:rPr>
          <w:rFonts w:cs="AL-Mohanad Bold" w:hint="cs"/>
          <w:sz w:val="22"/>
          <w:szCs w:val="22"/>
          <w:rtl/>
        </w:rPr>
        <w:t xml:space="preserve"> </w:t>
      </w:r>
      <w:r w:rsidR="000C6C5B">
        <w:rPr>
          <w:rFonts w:cs="AL-Mohanad Bold" w:hint="cs"/>
          <w:sz w:val="22"/>
          <w:szCs w:val="22"/>
          <w:rtl/>
        </w:rPr>
        <w:t xml:space="preserve"> )</w:t>
      </w:r>
    </w:p>
    <w:p w:rsidR="008B36B9" w:rsidRDefault="002F7AA5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قال تعالى " والعصر ، </w:t>
      </w:r>
      <w:proofErr w:type="spellStart"/>
      <w:r>
        <w:rPr>
          <w:rFonts w:cs="AL-Mohanad Bold" w:hint="cs"/>
          <w:sz w:val="22"/>
          <w:szCs w:val="22"/>
          <w:rtl/>
        </w:rPr>
        <w:t>ان</w:t>
      </w:r>
      <w:proofErr w:type="spellEnd"/>
      <w:r>
        <w:rPr>
          <w:rFonts w:cs="AL-Mohanad Bold" w:hint="cs"/>
          <w:sz w:val="22"/>
          <w:szCs w:val="22"/>
          <w:rtl/>
        </w:rPr>
        <w:t xml:space="preserve"> </w:t>
      </w:r>
      <w:proofErr w:type="spellStart"/>
      <w:r>
        <w:rPr>
          <w:rFonts w:cs="AL-Mohanad Bold" w:hint="cs"/>
          <w:sz w:val="22"/>
          <w:szCs w:val="22"/>
          <w:rtl/>
        </w:rPr>
        <w:t>الانسان</w:t>
      </w:r>
      <w:proofErr w:type="spellEnd"/>
      <w:r>
        <w:rPr>
          <w:rFonts w:cs="AL-Mohanad Bold" w:hint="cs"/>
          <w:sz w:val="22"/>
          <w:szCs w:val="22"/>
          <w:rtl/>
        </w:rPr>
        <w:t xml:space="preserve"> لفي خسر " العصر هو </w:t>
      </w:r>
      <w:r w:rsidR="0060587E">
        <w:rPr>
          <w:rFonts w:cs="AL-Mohanad Bold" w:hint="cs"/>
          <w:sz w:val="22"/>
          <w:szCs w:val="22"/>
          <w:rtl/>
        </w:rPr>
        <w:t xml:space="preserve">  ( </w:t>
      </w:r>
      <w:r>
        <w:rPr>
          <w:rFonts w:cs="AL-Mohanad Bold" w:hint="cs"/>
          <w:sz w:val="22"/>
          <w:szCs w:val="22"/>
          <w:rtl/>
        </w:rPr>
        <w:t xml:space="preserve"> الوقت الذي يكون قبل غروب الشمس </w:t>
      </w:r>
      <w:r w:rsidR="0060587E">
        <w:rPr>
          <w:rFonts w:cs="AL-Mohanad Bold" w:hint="cs"/>
          <w:sz w:val="22"/>
          <w:szCs w:val="22"/>
          <w:rtl/>
        </w:rPr>
        <w:t xml:space="preserve">    </w:t>
      </w:r>
      <w:r w:rsidR="00660F02">
        <w:rPr>
          <w:rFonts w:cs="AL-Mohanad Bold" w:hint="cs"/>
          <w:sz w:val="22"/>
          <w:szCs w:val="22"/>
          <w:rtl/>
        </w:rPr>
        <w:t xml:space="preserve">  </w:t>
      </w:r>
      <w:r>
        <w:rPr>
          <w:rFonts w:cs="AL-Mohanad Bold" w:hint="cs"/>
          <w:sz w:val="22"/>
          <w:szCs w:val="22"/>
          <w:rtl/>
        </w:rPr>
        <w:t xml:space="preserve">-   الزمان والدهر   </w:t>
      </w:r>
      <w:r w:rsidR="008B36B9">
        <w:rPr>
          <w:rFonts w:cs="AL-Mohanad Bold" w:hint="cs"/>
          <w:sz w:val="22"/>
          <w:szCs w:val="22"/>
          <w:rtl/>
        </w:rPr>
        <w:t xml:space="preserve">  )</w:t>
      </w:r>
    </w:p>
    <w:p w:rsidR="00E87BED" w:rsidRPr="00BB236F" w:rsidRDefault="0060587E" w:rsidP="00E87BED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السؤال الثاني : أ</w:t>
      </w:r>
      <w:r>
        <w:rPr>
          <w:rFonts w:hint="cs"/>
          <w:sz w:val="20"/>
          <w:szCs w:val="20"/>
          <w:rtl/>
        </w:rPr>
        <w:t>-</w:t>
      </w:r>
      <w:r w:rsidR="00E87BED" w:rsidRPr="00BB236F">
        <w:rPr>
          <w:rFonts w:cs="PT Bold Heading" w:hint="cs"/>
          <w:sz w:val="20"/>
          <w:szCs w:val="20"/>
          <w:rtl/>
        </w:rPr>
        <w:t xml:space="preserve"> ضع علامة  ( </w:t>
      </w:r>
      <w:r w:rsidR="00E87BED" w:rsidRPr="00BB236F">
        <w:rPr>
          <w:rFonts w:cs="PT Bold Heading"/>
          <w:sz w:val="20"/>
          <w:szCs w:val="20"/>
          <w:rtl/>
        </w:rPr>
        <w:t>√</w:t>
      </w:r>
      <w:r w:rsidR="00E87BED" w:rsidRPr="00BB236F">
        <w:rPr>
          <w:rFonts w:cs="PT Bold Heading" w:hint="cs"/>
          <w:sz w:val="20"/>
          <w:szCs w:val="20"/>
          <w:rtl/>
        </w:rPr>
        <w:t xml:space="preserve">) أمام العبارة الصحيحة , وعلامة (  </w:t>
      </w:r>
      <w:r w:rsidR="001C5263">
        <w:rPr>
          <w:sz w:val="20"/>
          <w:szCs w:val="20"/>
          <w:rtl/>
        </w:rPr>
        <w:t>×</w:t>
      </w:r>
      <w:r w:rsidR="00E87BED" w:rsidRPr="00BB236F">
        <w:rPr>
          <w:rFonts w:cs="PT Bold Heading" w:hint="cs"/>
          <w:sz w:val="20"/>
          <w:szCs w:val="20"/>
          <w:rtl/>
        </w:rPr>
        <w:t xml:space="preserve">  ) أمام العبارة الخاطئة :</w:t>
      </w:r>
    </w:p>
    <w:p w:rsidR="00E87BED" w:rsidRPr="00E87BED" w:rsidRDefault="002F7AA5" w:rsidP="00E87BED">
      <w:pPr>
        <w:pStyle w:val="a5"/>
        <w:numPr>
          <w:ilvl w:val="0"/>
          <w:numId w:val="23"/>
        </w:numPr>
        <w:tabs>
          <w:tab w:val="left" w:pos="4020"/>
        </w:tabs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معنى البلد في قوله تعالى " لا أ</w:t>
      </w:r>
      <w:r w:rsidR="00573091">
        <w:rPr>
          <w:rFonts w:cs="AL-Mohanad Bold" w:hint="cs"/>
          <w:sz w:val="22"/>
          <w:szCs w:val="22"/>
          <w:rtl/>
        </w:rPr>
        <w:t>ق</w:t>
      </w:r>
      <w:r>
        <w:rPr>
          <w:rFonts w:cs="AL-Mohanad Bold" w:hint="cs"/>
          <w:sz w:val="22"/>
          <w:szCs w:val="22"/>
          <w:rtl/>
        </w:rPr>
        <w:t xml:space="preserve">سم بهذا البلد " هي المدينة المنورة </w:t>
      </w:r>
      <w:r w:rsidR="0060587E"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3B13B1" w:rsidP="00353CC4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يبدأ المسلم كل عمل من </w:t>
      </w:r>
      <w:r w:rsidR="00AF04E9">
        <w:rPr>
          <w:rFonts w:cs="AL-Mohanad Bold" w:hint="cs"/>
          <w:sz w:val="22"/>
          <w:szCs w:val="22"/>
          <w:rtl/>
        </w:rPr>
        <w:t>أعماله</w:t>
      </w:r>
      <w:r>
        <w:rPr>
          <w:rFonts w:cs="AL-Mohanad Bold" w:hint="cs"/>
          <w:sz w:val="22"/>
          <w:szCs w:val="22"/>
          <w:rtl/>
        </w:rPr>
        <w:t xml:space="preserve"> باسم الله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60587E">
        <w:rPr>
          <w:rFonts w:cs="AL-Mohanad Bold" w:hint="cs"/>
          <w:sz w:val="22"/>
          <w:szCs w:val="22"/>
          <w:rtl/>
        </w:rPr>
        <w:t xml:space="preserve">       </w:t>
      </w:r>
      <w:r w:rsidR="0060587E">
        <w:rPr>
          <w:rFonts w:cs="AL-Mohanad Bold" w:hint="cs"/>
          <w:sz w:val="22"/>
          <w:szCs w:val="22"/>
          <w:rtl/>
        </w:rPr>
        <w:tab/>
      </w:r>
      <w:r w:rsidR="00660F02">
        <w:rPr>
          <w:rFonts w:cs="AL-Mohanad Bold" w:hint="cs"/>
          <w:sz w:val="22"/>
          <w:szCs w:val="22"/>
          <w:rtl/>
        </w:rPr>
        <w:tab/>
      </w:r>
      <w:r w:rsidR="00660F02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AF04E9" w:rsidP="00660F02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قال تعالى " ألم تر كيف فعل ربك بأصحاب الفيل " الاستفهام للتقرير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Default="00AF04E9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إطعام الطعام لليتامى والمساكين والرفق بهم من صفات المؤمنين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826D97" w:rsidRDefault="00341A81" w:rsidP="00AF04E9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  </w:t>
      </w:r>
      <w:r w:rsidR="00AF04E9">
        <w:rPr>
          <w:rFonts w:cs="AL-Mohanad Bold" w:hint="cs"/>
          <w:sz w:val="22"/>
          <w:szCs w:val="22"/>
          <w:rtl/>
        </w:rPr>
        <w:t xml:space="preserve">عبادة الله تصح مع عبادة الأصنام والتقرب إلى غير الله بأنواع القربات </w:t>
      </w:r>
      <w:r w:rsidR="00AF04E9">
        <w:rPr>
          <w:rFonts w:cs="AL-Mohanad Bold" w:hint="cs"/>
          <w:sz w:val="22"/>
          <w:szCs w:val="22"/>
          <w:rtl/>
        </w:rPr>
        <w:tab/>
      </w:r>
      <w:r w:rsidR="00AF04E9"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>(               )</w:t>
      </w:r>
    </w:p>
    <w:p w:rsidR="00636EAE" w:rsidRPr="00CB762E" w:rsidRDefault="00AF04E9" w:rsidP="00CB762E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أم جميل زوجة أبي لهب كانت </w:t>
      </w:r>
      <w:r w:rsidR="00CB762E">
        <w:rPr>
          <w:rFonts w:cs="AL-Mohanad Bold" w:hint="cs"/>
          <w:sz w:val="22"/>
          <w:szCs w:val="22"/>
          <w:rtl/>
        </w:rPr>
        <w:t xml:space="preserve">مطيعة للرسول صلى الله عليه وسلم </w:t>
      </w:r>
      <w:r w:rsidR="00CB762E">
        <w:rPr>
          <w:rFonts w:cs="AL-Mohanad Bold" w:hint="cs"/>
          <w:sz w:val="22"/>
          <w:szCs w:val="22"/>
          <w:rtl/>
        </w:rPr>
        <w:tab/>
      </w:r>
      <w:r w:rsidR="00CB762E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 xml:space="preserve">(   </w:t>
      </w:r>
      <w:r w:rsidR="00C44BD0">
        <w:rPr>
          <w:rFonts w:cs="AL-Mohanad Bold" w:hint="cs"/>
          <w:sz w:val="22"/>
          <w:szCs w:val="22"/>
          <w:rtl/>
        </w:rPr>
        <w:t xml:space="preserve"> </w:t>
      </w:r>
      <w:r w:rsidR="00AF5436">
        <w:rPr>
          <w:rFonts w:cs="AL-Mohanad Bold" w:hint="cs"/>
          <w:sz w:val="22"/>
          <w:szCs w:val="22"/>
          <w:rtl/>
        </w:rPr>
        <w:t xml:space="preserve">           )</w:t>
      </w:r>
      <w:r w:rsidR="00636EAE" w:rsidRPr="00CB762E">
        <w:rPr>
          <w:rFonts w:cs="AL-Mohanad Bold" w:hint="cs"/>
          <w:sz w:val="22"/>
          <w:szCs w:val="22"/>
          <w:rtl/>
        </w:rPr>
        <w:tab/>
      </w:r>
      <w:r w:rsidR="00636EAE" w:rsidRPr="00CB762E">
        <w:rPr>
          <w:rFonts w:cs="AL-Mohanad Bold" w:hint="cs"/>
          <w:sz w:val="22"/>
          <w:szCs w:val="22"/>
          <w:rtl/>
        </w:rPr>
        <w:tab/>
      </w:r>
    </w:p>
    <w:p w:rsidR="00E87BED" w:rsidRPr="00BB236F" w:rsidRDefault="000343D2" w:rsidP="008B36B9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>
        <w:rPr>
          <w:rFonts w:hint="cs"/>
          <w:sz w:val="20"/>
          <w:szCs w:val="20"/>
          <w:rtl/>
        </w:rPr>
        <w:t>-</w:t>
      </w:r>
      <w:r w:rsidR="00E87BED" w:rsidRPr="00BB236F">
        <w:rPr>
          <w:rFonts w:cs="PT Bold Heading" w:hint="cs"/>
          <w:sz w:val="20"/>
          <w:szCs w:val="20"/>
          <w:rtl/>
        </w:rPr>
        <w:t xml:space="preserve"> </w:t>
      </w:r>
      <w:proofErr w:type="spellStart"/>
      <w:r w:rsidR="008B36B9">
        <w:rPr>
          <w:rFonts w:cs="PT Bold Heading" w:hint="cs"/>
          <w:sz w:val="20"/>
          <w:szCs w:val="20"/>
          <w:rtl/>
        </w:rPr>
        <w:t>اكمل</w:t>
      </w:r>
      <w:proofErr w:type="spellEnd"/>
      <w:r w:rsidR="008B36B9">
        <w:rPr>
          <w:rFonts w:cs="PT Bold Heading" w:hint="cs"/>
          <w:sz w:val="20"/>
          <w:szCs w:val="20"/>
          <w:rtl/>
        </w:rPr>
        <w:t xml:space="preserve"> الفراغات التالية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8B36B9" w:rsidRPr="00394775" w:rsidRDefault="00CD5FB4" w:rsidP="00CB762E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 w:rsidRPr="00CD5FB4">
        <w:rPr>
          <w:noProof/>
          <w:sz w:val="28"/>
          <w:szCs w:val="28"/>
        </w:rPr>
        <w:pict>
          <v:shape id="_x0000_s1179" type="#_x0000_t32" style="position:absolute;left:0;text-align:left;margin-left:263.35pt;margin-top:10.75pt;width:92.2pt;height:0;flip:x;z-index:251710976" o:connectortype="straight">
            <v:stroke dashstyle="1 1" endcap="round"/>
            <w10:wrap anchorx="page"/>
          </v:shape>
        </w:pict>
      </w:r>
      <w:r w:rsidRPr="00CD5FB4">
        <w:rPr>
          <w:noProof/>
          <w:sz w:val="28"/>
          <w:szCs w:val="28"/>
        </w:rPr>
        <w:pict>
          <v:shape id="_x0000_s1188" type="#_x0000_t32" style="position:absolute;left:0;text-align:left;margin-left:-3pt;margin-top:10.75pt;width:272.25pt;height:0;flip:x;z-index:251718144" o:connectortype="straight">
            <v:stroke dashstyle="1 1" endcap="round"/>
            <w10:wrap anchorx="page"/>
          </v:shape>
        </w:pict>
      </w:r>
      <w:r w:rsidR="000D1C72" w:rsidRPr="000D1C72">
        <w:rPr>
          <w:rFonts w:hint="cs"/>
          <w:sz w:val="28"/>
          <w:szCs w:val="28"/>
          <w:rtl/>
        </w:rPr>
        <w:t xml:space="preserve"> </w:t>
      </w:r>
      <w:r w:rsidR="00CB762E">
        <w:rPr>
          <w:rFonts w:ascii="MCS Basmalah normal." w:hAnsi="MCS Basmalah normal." w:cs="AL-Mohanad Bold" w:hint="cs"/>
          <w:noProof/>
          <w:sz w:val="22"/>
          <w:szCs w:val="22"/>
          <w:rtl/>
        </w:rPr>
        <w:t>العمل الصالح لا ينفع الانسان الا بشرط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</w:p>
    <w:p w:rsidR="00E87BED" w:rsidRPr="00394775" w:rsidRDefault="00CD5FB4" w:rsidP="00F750EE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  <w:rtl/>
        </w:rPr>
      </w:pPr>
      <w:r>
        <w:rPr>
          <w:rFonts w:ascii="MCS Basmalah normal." w:hAnsi="MCS Basmalah normal." w:cs="AL-Mohanad Bold"/>
          <w:noProof/>
          <w:sz w:val="22"/>
          <w:szCs w:val="22"/>
          <w:rtl/>
        </w:rPr>
        <w:pict>
          <v:shape id="_x0000_s1157" type="#_x0000_t32" style="position:absolute;left:0;text-align:left;margin-left:279.8pt;margin-top:9.6pt;width:176.45pt;height:0;flip:x;z-index:251691520" o:connectortype="straight">
            <v:stroke dashstyle="1 1" endcap="round"/>
            <w10:wrap anchorx="page"/>
          </v:shape>
        </w:pict>
      </w:r>
      <w:r w:rsid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>أقدم أشقى قوم                                                                                على قتل الناقه وقومه راضون عنه فهلك وهلكوا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     </w:t>
      </w:r>
      <w:r w:rsid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</w:t>
      </w:r>
    </w:p>
    <w:p w:rsidR="00E87BED" w:rsidRPr="00394775" w:rsidRDefault="00CD5FB4" w:rsidP="00D5139C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58" type="#_x0000_t32" style="position:absolute;left:0;text-align:left;margin-left:129.5pt;margin-top:8.95pt;width:129.25pt;height:0;flip:x;z-index:251692544" o:connectortype="straight">
            <v:stroke dashstyle="1 1" endcap="round"/>
            <w10:wrap anchorx="page"/>
          </v:shape>
        </w:pict>
      </w:r>
      <w:r w:rsidR="000D1C72" w:rsidRP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F750EE" w:rsidRP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>اقسم الله في سورة التين بالتين والزيتون وبطور سينين وبالبلد الأمين وهو</w:t>
      </w:r>
      <w:r w:rsidR="000D1C72" w:rsidRP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،  </w:t>
      </w:r>
      <w:r w:rsid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                          وفي هذا اهتمام وتعظيم للمقسم به</w:t>
      </w:r>
    </w:p>
    <w:p w:rsidR="00D3324F" w:rsidRDefault="00CD5FB4" w:rsidP="00697BE1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 w:rsidRPr="00CD5FB4">
        <w:rPr>
          <w:noProof/>
          <w:sz w:val="28"/>
          <w:szCs w:val="28"/>
        </w:rPr>
        <w:pict>
          <v:shape id="_x0000_s1189" type="#_x0000_t32" style="position:absolute;left:0;text-align:left;margin-left:198.75pt;margin-top:10.8pt;width:170.45pt;height:0;flip:x;z-index:251719168" o:connectortype="straight">
            <v:stroke dashstyle="1 1" endcap="round"/>
            <w10:wrap anchorx="page"/>
          </v:shape>
        </w:pict>
      </w:r>
      <w:r w:rsidR="00D3324F" w:rsidRPr="00F750E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697BE1">
        <w:rPr>
          <w:rFonts w:ascii="MCS Basmalah normal." w:hAnsi="MCS Basmalah normal." w:cs="AL-Mohanad Bold" w:hint="cs"/>
          <w:noProof/>
          <w:sz w:val="22"/>
          <w:szCs w:val="22"/>
          <w:rtl/>
        </w:rPr>
        <w:t>الأمر بالمعروف والنهي عن المنكر حكمه</w:t>
      </w:r>
      <w:r w:rsidR="00394775" w:rsidRPr="00F750EE">
        <w:rPr>
          <w:rFonts w:cs="AL-Mohanad Bold" w:hint="cs"/>
          <w:sz w:val="22"/>
          <w:szCs w:val="22"/>
          <w:rtl/>
        </w:rPr>
        <w:t xml:space="preserve">                                         </w:t>
      </w:r>
      <w:r w:rsidR="002C164D" w:rsidRPr="00F750EE">
        <w:rPr>
          <w:rFonts w:cs="AL-Mohanad Bold" w:hint="cs"/>
          <w:sz w:val="22"/>
          <w:szCs w:val="22"/>
          <w:rtl/>
        </w:rPr>
        <w:t xml:space="preserve">              </w:t>
      </w:r>
      <w:r w:rsidR="00697BE1">
        <w:rPr>
          <w:rFonts w:cs="AL-Mohanad Bold" w:hint="cs"/>
          <w:sz w:val="22"/>
          <w:szCs w:val="22"/>
          <w:rtl/>
        </w:rPr>
        <w:t xml:space="preserve">                             على كل مسلم</w:t>
      </w:r>
    </w:p>
    <w:p w:rsidR="00AF5436" w:rsidRPr="00D3324F" w:rsidRDefault="00CD5FB4" w:rsidP="00E73847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80" type="#_x0000_t32" style="position:absolute;left:0;text-align:left;margin-left:311.3pt;margin-top:10.3pt;width:79pt;height:0;flip:x;z-index:251712000" o:connectortype="straight">
            <v:stroke dashstyle="1 1" endcap="round"/>
            <w10:wrap anchorx="page"/>
          </v:shape>
        </w:pict>
      </w:r>
      <w:r w:rsidR="00E73847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الذين كفروا من اهل الكتاب هم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</w:t>
      </w:r>
      <w:r w:rsid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</w:t>
      </w:r>
      <w:r w:rsidR="00E73847">
        <w:rPr>
          <w:rFonts w:ascii="MCS Basmalah normal." w:hAnsi="MCS Basmalah normal." w:cs="AL-Mohanad Bold" w:hint="cs"/>
          <w:noProof/>
          <w:sz w:val="22"/>
          <w:szCs w:val="22"/>
          <w:rtl/>
        </w:rPr>
        <w:t>البرية</w:t>
      </w:r>
    </w:p>
    <w:p w:rsidR="00851878" w:rsidRDefault="00CD5FB4" w:rsidP="00E73847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 w:rsidRPr="00CD5FB4">
        <w:rPr>
          <w:rFonts w:ascii="MCS Basmalah normal." w:hAnsi="MCS Basmalah normal." w:cs="AL-Mohanad Bold"/>
          <w:noProof/>
          <w:sz w:val="22"/>
          <w:szCs w:val="22"/>
        </w:rPr>
        <w:pict>
          <v:shape id="_x0000_s1183" type="#_x0000_t32" style="position:absolute;left:0;text-align:left;margin-left:223.5pt;margin-top:9.75pt;width:153.75pt;height:0;flip:x;z-index:251713024" o:connectortype="straight">
            <v:stroke dashstyle="1 1" endcap="round"/>
            <w10:wrap anchorx="page"/>
          </v:shape>
        </w:pic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E73847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شبه الله تعالى الناس يوم القيامة بـ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</w: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</w:t>
      </w:r>
      <w:r w:rsidR="00606BC2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</w:t>
      </w:r>
      <w:r w:rsidR="00E73847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606BC2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E73847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E73847">
        <w:rPr>
          <w:rFonts w:ascii="MCS Basmalah normal." w:hAnsi="MCS Basmalah normal." w:cs="AL-Mohanad Bold" w:hint="cs"/>
          <w:noProof/>
          <w:sz w:val="22"/>
          <w:szCs w:val="22"/>
          <w:rtl/>
        </w:rPr>
        <w:t>المنتشر</w:t>
      </w:r>
    </w:p>
    <w:p w:rsidR="00E73847" w:rsidRDefault="00CD5FB4" w:rsidP="00E73847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97" type="#_x0000_t32" style="position:absolute;left:0;text-align:left;margin-left:2.55pt;margin-top:11.45pt;width:366.65pt;height:0;flip:x;z-index:251726336" o:connectortype="straight">
            <v:stroke dashstyle="1 1" endcap="round"/>
            <w10:wrap anchorx="page"/>
          </v:shape>
        </w:pict>
      </w:r>
      <w:r w:rsidR="00694838">
        <w:rPr>
          <w:rFonts w:cs="AL-Mohanad Bold" w:hint="cs"/>
          <w:sz w:val="22"/>
          <w:szCs w:val="22"/>
          <w:rtl/>
        </w:rPr>
        <w:t xml:space="preserve">حذر الله في سورة الهمزة من الغيبة وهي </w:t>
      </w:r>
    </w:p>
    <w:p w:rsidR="00694838" w:rsidRPr="00851878" w:rsidRDefault="00CD5FB4" w:rsidP="00E73847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98" type="#_x0000_t32" style="position:absolute;left:0;text-align:left;margin-left:-3pt;margin-top:9.95pt;width:353.25pt;height:0;flip:x;z-index:251727360" o:connectortype="straight">
            <v:stroke dashstyle="1 1" endcap="round"/>
            <w10:wrap anchorx="page"/>
          </v:shape>
        </w:pict>
      </w:r>
      <w:r w:rsidR="00694838">
        <w:rPr>
          <w:rFonts w:cs="AL-Mohanad Bold" w:hint="cs"/>
          <w:sz w:val="22"/>
          <w:szCs w:val="22"/>
          <w:rtl/>
        </w:rPr>
        <w:t xml:space="preserve">قال تعالى " </w:t>
      </w:r>
      <w:proofErr w:type="spellStart"/>
      <w:r w:rsidR="00694838">
        <w:rPr>
          <w:rFonts w:cs="AL-Mohanad Bold" w:hint="cs"/>
          <w:sz w:val="22"/>
          <w:szCs w:val="22"/>
          <w:rtl/>
        </w:rPr>
        <w:t>انا</w:t>
      </w:r>
      <w:proofErr w:type="spellEnd"/>
      <w:r w:rsidR="00694838">
        <w:rPr>
          <w:rFonts w:cs="AL-Mohanad Bold" w:hint="cs"/>
          <w:sz w:val="22"/>
          <w:szCs w:val="22"/>
          <w:rtl/>
        </w:rPr>
        <w:t xml:space="preserve"> أعطيناك الكوثر " الكوثر هو :</w:t>
      </w:r>
    </w:p>
    <w:p w:rsidR="00CC6E98" w:rsidRDefault="001827AE" w:rsidP="00A94222">
      <w:pPr>
        <w:spacing w:line="276" w:lineRule="auto"/>
        <w:ind w:right="-1080"/>
        <w:rPr>
          <w:rFonts w:cs="PT Bold Heading"/>
          <w:sz w:val="20"/>
          <w:szCs w:val="20"/>
          <w:rtl/>
        </w:rPr>
      </w:pPr>
      <w:r w:rsidRPr="001827AE">
        <w:rPr>
          <w:rFonts w:cs="PT Bold Heading" w:hint="cs"/>
          <w:sz w:val="20"/>
          <w:szCs w:val="20"/>
          <w:rtl/>
        </w:rPr>
        <w:t>اربط بين المجموعتين</w:t>
      </w:r>
    </w:p>
    <w:tbl>
      <w:tblPr>
        <w:tblStyle w:val="a3"/>
        <w:bidiVisual/>
        <w:tblW w:w="0" w:type="auto"/>
        <w:tblLook w:val="04A0"/>
      </w:tblPr>
      <w:tblGrid>
        <w:gridCol w:w="276"/>
        <w:gridCol w:w="5232"/>
        <w:gridCol w:w="438"/>
        <w:gridCol w:w="5070"/>
      </w:tblGrid>
      <w:tr w:rsidR="001827AE" w:rsidTr="001827AE">
        <w:tc>
          <w:tcPr>
            <w:tcW w:w="276" w:type="dxa"/>
          </w:tcPr>
          <w:p w:rsidR="001827AE" w:rsidRDefault="001827AE" w:rsidP="00A94222">
            <w:pPr>
              <w:spacing w:line="276" w:lineRule="auto"/>
              <w:ind w:right="-1080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1</w:t>
            </w:r>
          </w:p>
        </w:tc>
        <w:tc>
          <w:tcPr>
            <w:tcW w:w="5232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نصر الله</w:t>
            </w:r>
          </w:p>
        </w:tc>
        <w:tc>
          <w:tcPr>
            <w:tcW w:w="438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5070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 xml:space="preserve">خسرت وهلكت </w:t>
            </w:r>
          </w:p>
        </w:tc>
      </w:tr>
      <w:tr w:rsidR="001827AE" w:rsidTr="001827AE">
        <w:tc>
          <w:tcPr>
            <w:tcW w:w="276" w:type="dxa"/>
          </w:tcPr>
          <w:p w:rsidR="001827AE" w:rsidRDefault="001827AE" w:rsidP="00A94222">
            <w:pPr>
              <w:spacing w:line="276" w:lineRule="auto"/>
              <w:ind w:right="-1080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2</w:t>
            </w:r>
          </w:p>
        </w:tc>
        <w:tc>
          <w:tcPr>
            <w:tcW w:w="5232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 xml:space="preserve">تبت يدا </w:t>
            </w:r>
            <w:proofErr w:type="spellStart"/>
            <w:r w:rsidRPr="001827AE">
              <w:rPr>
                <w:rFonts w:cs="AL-Mohanad Bold" w:hint="cs"/>
                <w:sz w:val="22"/>
                <w:szCs w:val="22"/>
                <w:rtl/>
              </w:rPr>
              <w:t>ابي</w:t>
            </w:r>
            <w:proofErr w:type="spellEnd"/>
            <w:r w:rsidRPr="001827AE">
              <w:rPr>
                <w:rFonts w:cs="AL-Mohanad Bold" w:hint="cs"/>
                <w:sz w:val="22"/>
                <w:szCs w:val="22"/>
                <w:rtl/>
              </w:rPr>
              <w:t xml:space="preserve"> لهب وتب</w:t>
            </w:r>
          </w:p>
        </w:tc>
        <w:tc>
          <w:tcPr>
            <w:tcW w:w="438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5070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الصبح</w:t>
            </w:r>
          </w:p>
        </w:tc>
      </w:tr>
      <w:tr w:rsidR="001827AE" w:rsidTr="001827AE">
        <w:tc>
          <w:tcPr>
            <w:tcW w:w="276" w:type="dxa"/>
          </w:tcPr>
          <w:p w:rsidR="001827AE" w:rsidRDefault="001827AE" w:rsidP="00A94222">
            <w:pPr>
              <w:spacing w:line="276" w:lineRule="auto"/>
              <w:ind w:right="-1080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3</w:t>
            </w:r>
          </w:p>
        </w:tc>
        <w:tc>
          <w:tcPr>
            <w:tcW w:w="5232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الله الصمد</w:t>
            </w:r>
          </w:p>
        </w:tc>
        <w:tc>
          <w:tcPr>
            <w:tcW w:w="438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5070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عونه وتأييده</w:t>
            </w:r>
          </w:p>
        </w:tc>
      </w:tr>
      <w:tr w:rsidR="001827AE" w:rsidTr="001827AE">
        <w:tc>
          <w:tcPr>
            <w:tcW w:w="276" w:type="dxa"/>
          </w:tcPr>
          <w:p w:rsidR="001827AE" w:rsidRDefault="001827AE" w:rsidP="00A94222">
            <w:pPr>
              <w:spacing w:line="276" w:lineRule="auto"/>
              <w:ind w:right="-1080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4</w:t>
            </w:r>
          </w:p>
        </w:tc>
        <w:tc>
          <w:tcPr>
            <w:tcW w:w="5232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الفلق</w:t>
            </w:r>
          </w:p>
        </w:tc>
        <w:tc>
          <w:tcPr>
            <w:tcW w:w="438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5070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السيد الذي كمل في سؤدده</w:t>
            </w:r>
          </w:p>
        </w:tc>
      </w:tr>
      <w:tr w:rsidR="001827AE" w:rsidTr="001827AE">
        <w:tc>
          <w:tcPr>
            <w:tcW w:w="276" w:type="dxa"/>
          </w:tcPr>
          <w:p w:rsidR="001827AE" w:rsidRDefault="001827AE" w:rsidP="00A94222">
            <w:pPr>
              <w:spacing w:line="276" w:lineRule="auto"/>
              <w:ind w:right="-1080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5</w:t>
            </w:r>
          </w:p>
        </w:tc>
        <w:tc>
          <w:tcPr>
            <w:tcW w:w="5232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ومن شر حاسد</w:t>
            </w:r>
          </w:p>
        </w:tc>
        <w:tc>
          <w:tcPr>
            <w:tcW w:w="438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5070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الشيطان</w:t>
            </w:r>
          </w:p>
        </w:tc>
      </w:tr>
      <w:tr w:rsidR="001827AE" w:rsidTr="001827AE">
        <w:tc>
          <w:tcPr>
            <w:tcW w:w="276" w:type="dxa"/>
          </w:tcPr>
          <w:p w:rsidR="001827AE" w:rsidRDefault="001827AE" w:rsidP="00A94222">
            <w:pPr>
              <w:spacing w:line="276" w:lineRule="auto"/>
              <w:ind w:right="-1080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6</w:t>
            </w:r>
          </w:p>
        </w:tc>
        <w:tc>
          <w:tcPr>
            <w:tcW w:w="5232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الوسواس</w:t>
            </w:r>
          </w:p>
        </w:tc>
        <w:tc>
          <w:tcPr>
            <w:tcW w:w="438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5070" w:type="dxa"/>
          </w:tcPr>
          <w:p w:rsidR="001827AE" w:rsidRPr="001827AE" w:rsidRDefault="001827AE" w:rsidP="00A94222">
            <w:pPr>
              <w:spacing w:line="276" w:lineRule="auto"/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1827AE">
              <w:rPr>
                <w:rFonts w:cs="AL-Mohanad Bold" w:hint="cs"/>
                <w:sz w:val="22"/>
                <w:szCs w:val="22"/>
                <w:rtl/>
              </w:rPr>
              <w:t>من يتمنى زوال النعمة عن غيره</w:t>
            </w:r>
          </w:p>
        </w:tc>
      </w:tr>
    </w:tbl>
    <w:p w:rsidR="001827AE" w:rsidRPr="001827AE" w:rsidRDefault="001827AE" w:rsidP="00A94222">
      <w:pPr>
        <w:spacing w:line="276" w:lineRule="auto"/>
        <w:ind w:right="-1080"/>
        <w:rPr>
          <w:rFonts w:cs="PT Bold Heading"/>
          <w:sz w:val="20"/>
          <w:szCs w:val="20"/>
        </w:rPr>
      </w:pPr>
    </w:p>
    <w:p w:rsidR="001E2425" w:rsidRPr="00BB236F" w:rsidRDefault="00353CC4" w:rsidP="00646B60">
      <w:pPr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>تمت الأسئلة ،،،</w:t>
      </w:r>
    </w:p>
    <w:sectPr w:rsidR="001E2425" w:rsidRPr="00BB236F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3B84"/>
    <w:multiLevelType w:val="hybridMultilevel"/>
    <w:tmpl w:val="024ED0D6"/>
    <w:lvl w:ilvl="0" w:tplc="04090013">
      <w:start w:val="1"/>
      <w:numFmt w:val="arabicAlpha"/>
      <w:lvlText w:val="%1-"/>
      <w:lvlJc w:val="center"/>
      <w:pPr>
        <w:tabs>
          <w:tab w:val="num" w:pos="785"/>
        </w:tabs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35A83"/>
    <w:multiLevelType w:val="hybridMultilevel"/>
    <w:tmpl w:val="4AAE633E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6EF2689"/>
    <w:multiLevelType w:val="hybridMultilevel"/>
    <w:tmpl w:val="0A047B6E"/>
    <w:lvl w:ilvl="0" w:tplc="0409000F">
      <w:start w:val="1"/>
      <w:numFmt w:val="decimal"/>
      <w:lvlText w:val="%1."/>
      <w:lvlJc w:val="left"/>
      <w:pPr>
        <w:ind w:left="1172" w:hanging="360"/>
      </w:pPr>
    </w:lvl>
    <w:lvl w:ilvl="1" w:tplc="04090019" w:tentative="1">
      <w:start w:val="1"/>
      <w:numFmt w:val="lowerLetter"/>
      <w:lvlText w:val="%2."/>
      <w:lvlJc w:val="left"/>
      <w:pPr>
        <w:ind w:left="1892" w:hanging="360"/>
      </w:pPr>
    </w:lvl>
    <w:lvl w:ilvl="2" w:tplc="0409001B" w:tentative="1">
      <w:start w:val="1"/>
      <w:numFmt w:val="lowerRoman"/>
      <w:lvlText w:val="%3."/>
      <w:lvlJc w:val="right"/>
      <w:pPr>
        <w:ind w:left="2612" w:hanging="180"/>
      </w:pPr>
    </w:lvl>
    <w:lvl w:ilvl="3" w:tplc="0409000F" w:tentative="1">
      <w:start w:val="1"/>
      <w:numFmt w:val="decimal"/>
      <w:lvlText w:val="%4."/>
      <w:lvlJc w:val="left"/>
      <w:pPr>
        <w:ind w:left="3332" w:hanging="360"/>
      </w:pPr>
    </w:lvl>
    <w:lvl w:ilvl="4" w:tplc="04090019" w:tentative="1">
      <w:start w:val="1"/>
      <w:numFmt w:val="lowerLetter"/>
      <w:lvlText w:val="%5."/>
      <w:lvlJc w:val="left"/>
      <w:pPr>
        <w:ind w:left="4052" w:hanging="360"/>
      </w:pPr>
    </w:lvl>
    <w:lvl w:ilvl="5" w:tplc="0409001B" w:tentative="1">
      <w:start w:val="1"/>
      <w:numFmt w:val="lowerRoman"/>
      <w:lvlText w:val="%6."/>
      <w:lvlJc w:val="right"/>
      <w:pPr>
        <w:ind w:left="4772" w:hanging="180"/>
      </w:pPr>
    </w:lvl>
    <w:lvl w:ilvl="6" w:tplc="0409000F" w:tentative="1">
      <w:start w:val="1"/>
      <w:numFmt w:val="decimal"/>
      <w:lvlText w:val="%7."/>
      <w:lvlJc w:val="left"/>
      <w:pPr>
        <w:ind w:left="5492" w:hanging="360"/>
      </w:pPr>
    </w:lvl>
    <w:lvl w:ilvl="7" w:tplc="04090019" w:tentative="1">
      <w:start w:val="1"/>
      <w:numFmt w:val="lowerLetter"/>
      <w:lvlText w:val="%8."/>
      <w:lvlJc w:val="left"/>
      <w:pPr>
        <w:ind w:left="6212" w:hanging="360"/>
      </w:pPr>
    </w:lvl>
    <w:lvl w:ilvl="8" w:tplc="040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6">
    <w:nsid w:val="094E256C"/>
    <w:multiLevelType w:val="hybridMultilevel"/>
    <w:tmpl w:val="421A5E1A"/>
    <w:lvl w:ilvl="0" w:tplc="41AA6DFE">
      <w:start w:val="1"/>
      <w:numFmt w:val="decimal"/>
      <w:lvlText w:val="%1-"/>
      <w:lvlJc w:val="left"/>
      <w:pPr>
        <w:ind w:left="745" w:hanging="360"/>
      </w:pPr>
      <w:rPr>
        <w:rFonts w:cs="PT Bold Heading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7">
    <w:nsid w:val="11575BC2"/>
    <w:multiLevelType w:val="hybridMultilevel"/>
    <w:tmpl w:val="BDA27DE2"/>
    <w:lvl w:ilvl="0" w:tplc="04090013">
      <w:start w:val="1"/>
      <w:numFmt w:val="arabicAlpha"/>
      <w:lvlText w:val="%1-"/>
      <w:lvlJc w:val="center"/>
      <w:pPr>
        <w:tabs>
          <w:tab w:val="num" w:pos="386"/>
        </w:tabs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8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E321E80"/>
    <w:multiLevelType w:val="hybridMultilevel"/>
    <w:tmpl w:val="96CC9BA0"/>
    <w:lvl w:ilvl="0" w:tplc="2EEEDCF0">
      <w:start w:val="1"/>
      <w:numFmt w:val="decimal"/>
      <w:lvlText w:val="%1-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2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327B9"/>
    <w:multiLevelType w:val="hybridMultilevel"/>
    <w:tmpl w:val="57D2678C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4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5">
    <w:nsid w:val="2E9A757C"/>
    <w:multiLevelType w:val="hybridMultilevel"/>
    <w:tmpl w:val="EC32E00C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6">
    <w:nsid w:val="35245ABB"/>
    <w:multiLevelType w:val="hybridMultilevel"/>
    <w:tmpl w:val="F7AA0032"/>
    <w:lvl w:ilvl="0" w:tplc="04090011">
      <w:start w:val="1"/>
      <w:numFmt w:val="decimal"/>
      <w:lvlText w:val="%1)"/>
      <w:lvlJc w:val="left"/>
      <w:pPr>
        <w:tabs>
          <w:tab w:val="num" w:pos="386"/>
        </w:tabs>
        <w:ind w:left="386" w:hanging="360"/>
      </w:pPr>
    </w:lvl>
    <w:lvl w:ilvl="1" w:tplc="04090003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7">
    <w:nsid w:val="356B015E"/>
    <w:multiLevelType w:val="hybridMultilevel"/>
    <w:tmpl w:val="3E2479D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45F272D"/>
    <w:multiLevelType w:val="hybridMultilevel"/>
    <w:tmpl w:val="29FAD94E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0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9AF5456"/>
    <w:multiLevelType w:val="hybridMultilevel"/>
    <w:tmpl w:val="5D0638F2"/>
    <w:lvl w:ilvl="0" w:tplc="2EEEDCF0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2F5C7D"/>
    <w:multiLevelType w:val="hybridMultilevel"/>
    <w:tmpl w:val="F2C03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711EF"/>
    <w:multiLevelType w:val="hybridMultilevel"/>
    <w:tmpl w:val="61B85F48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5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EB73DE"/>
    <w:multiLevelType w:val="hybridMultilevel"/>
    <w:tmpl w:val="A53A22BC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7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BE131B"/>
    <w:multiLevelType w:val="hybridMultilevel"/>
    <w:tmpl w:val="819CCA18"/>
    <w:lvl w:ilvl="0" w:tplc="2EEEDC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B424C3"/>
    <w:multiLevelType w:val="hybridMultilevel"/>
    <w:tmpl w:val="053E6EDE"/>
    <w:lvl w:ilvl="0" w:tplc="0409000F">
      <w:start w:val="1"/>
      <w:numFmt w:val="decimal"/>
      <w:lvlText w:val="%1."/>
      <w:lvlJc w:val="left"/>
      <w:pPr>
        <w:ind w:left="812" w:hanging="360"/>
      </w:p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31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B2794C"/>
    <w:multiLevelType w:val="hybridMultilevel"/>
    <w:tmpl w:val="5A721E7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1"/>
  </w:num>
  <w:num w:numId="2">
    <w:abstractNumId w:val="1"/>
  </w:num>
  <w:num w:numId="3">
    <w:abstractNumId w:val="22"/>
  </w:num>
  <w:num w:numId="4">
    <w:abstractNumId w:val="20"/>
  </w:num>
  <w:num w:numId="5">
    <w:abstractNumId w:val="3"/>
  </w:num>
  <w:num w:numId="6">
    <w:abstractNumId w:val="25"/>
  </w:num>
  <w:num w:numId="7">
    <w:abstractNumId w:val="8"/>
  </w:num>
  <w:num w:numId="8">
    <w:abstractNumId w:val="0"/>
  </w:num>
  <w:num w:numId="9">
    <w:abstractNumId w:val="18"/>
  </w:num>
  <w:num w:numId="10">
    <w:abstractNumId w:val="27"/>
  </w:num>
  <w:num w:numId="11">
    <w:abstractNumId w:val="10"/>
  </w:num>
  <w:num w:numId="12">
    <w:abstractNumId w:val="28"/>
  </w:num>
  <w:num w:numId="13">
    <w:abstractNumId w:val="14"/>
  </w:num>
  <w:num w:numId="14">
    <w:abstractNumId w:val="12"/>
  </w:num>
  <w:num w:numId="15">
    <w:abstractNumId w:val="9"/>
  </w:num>
  <w:num w:numId="16">
    <w:abstractNumId w:val="19"/>
  </w:num>
  <w:num w:numId="17">
    <w:abstractNumId w:val="2"/>
  </w:num>
  <w:num w:numId="18">
    <w:abstractNumId w:val="7"/>
  </w:num>
  <w:num w:numId="19">
    <w:abstractNumId w:val="26"/>
  </w:num>
  <w:num w:numId="20">
    <w:abstractNumId w:val="16"/>
  </w:num>
  <w:num w:numId="21">
    <w:abstractNumId w:val="15"/>
  </w:num>
  <w:num w:numId="22">
    <w:abstractNumId w:val="5"/>
  </w:num>
  <w:num w:numId="23">
    <w:abstractNumId w:val="24"/>
  </w:num>
  <w:num w:numId="24">
    <w:abstractNumId w:val="13"/>
  </w:num>
  <w:num w:numId="25">
    <w:abstractNumId w:val="4"/>
  </w:num>
  <w:num w:numId="26">
    <w:abstractNumId w:val="23"/>
  </w:num>
  <w:num w:numId="27">
    <w:abstractNumId w:val="32"/>
  </w:num>
  <w:num w:numId="28">
    <w:abstractNumId w:val="17"/>
  </w:num>
  <w:num w:numId="29">
    <w:abstractNumId w:val="29"/>
  </w:num>
  <w:num w:numId="30">
    <w:abstractNumId w:val="21"/>
  </w:num>
  <w:num w:numId="31">
    <w:abstractNumId w:val="11"/>
  </w:num>
  <w:num w:numId="32">
    <w:abstractNumId w:val="30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31401"/>
    <w:rsid w:val="000343D2"/>
    <w:rsid w:val="00045E96"/>
    <w:rsid w:val="00057C43"/>
    <w:rsid w:val="00066608"/>
    <w:rsid w:val="000C3DEA"/>
    <w:rsid w:val="000C6C5B"/>
    <w:rsid w:val="000D0FCF"/>
    <w:rsid w:val="000D1C72"/>
    <w:rsid w:val="000E4BBF"/>
    <w:rsid w:val="000E611D"/>
    <w:rsid w:val="00133608"/>
    <w:rsid w:val="00145D63"/>
    <w:rsid w:val="00145EE5"/>
    <w:rsid w:val="001510A5"/>
    <w:rsid w:val="00160357"/>
    <w:rsid w:val="001720A9"/>
    <w:rsid w:val="001827AE"/>
    <w:rsid w:val="001840A1"/>
    <w:rsid w:val="00185019"/>
    <w:rsid w:val="001A036D"/>
    <w:rsid w:val="001C5263"/>
    <w:rsid w:val="001C6539"/>
    <w:rsid w:val="001C6E7A"/>
    <w:rsid w:val="001D4B8D"/>
    <w:rsid w:val="001E2425"/>
    <w:rsid w:val="001E527E"/>
    <w:rsid w:val="001F2D98"/>
    <w:rsid w:val="002000DC"/>
    <w:rsid w:val="0020295D"/>
    <w:rsid w:val="00210CAD"/>
    <w:rsid w:val="00220A30"/>
    <w:rsid w:val="00224972"/>
    <w:rsid w:val="0023049F"/>
    <w:rsid w:val="002662DA"/>
    <w:rsid w:val="002672A7"/>
    <w:rsid w:val="00284169"/>
    <w:rsid w:val="002941FB"/>
    <w:rsid w:val="00296EFC"/>
    <w:rsid w:val="002C164D"/>
    <w:rsid w:val="002E059C"/>
    <w:rsid w:val="002E3026"/>
    <w:rsid w:val="002E30AD"/>
    <w:rsid w:val="002F151A"/>
    <w:rsid w:val="002F7AA5"/>
    <w:rsid w:val="00305867"/>
    <w:rsid w:val="003113DD"/>
    <w:rsid w:val="00321BF9"/>
    <w:rsid w:val="003264D7"/>
    <w:rsid w:val="00334DEB"/>
    <w:rsid w:val="00341A81"/>
    <w:rsid w:val="00347B08"/>
    <w:rsid w:val="00353CC4"/>
    <w:rsid w:val="00394775"/>
    <w:rsid w:val="003A7579"/>
    <w:rsid w:val="003B13B1"/>
    <w:rsid w:val="003B5664"/>
    <w:rsid w:val="003F3417"/>
    <w:rsid w:val="0041694E"/>
    <w:rsid w:val="0044219D"/>
    <w:rsid w:val="004809EF"/>
    <w:rsid w:val="004A5A3A"/>
    <w:rsid w:val="004B0353"/>
    <w:rsid w:val="004B4BE8"/>
    <w:rsid w:val="004D39F6"/>
    <w:rsid w:val="004D5F92"/>
    <w:rsid w:val="004E504C"/>
    <w:rsid w:val="005138E1"/>
    <w:rsid w:val="00547298"/>
    <w:rsid w:val="00547DCE"/>
    <w:rsid w:val="0056235E"/>
    <w:rsid w:val="00566E6E"/>
    <w:rsid w:val="00573091"/>
    <w:rsid w:val="005A027E"/>
    <w:rsid w:val="005B4926"/>
    <w:rsid w:val="005F3367"/>
    <w:rsid w:val="0060587E"/>
    <w:rsid w:val="00606BC2"/>
    <w:rsid w:val="006159B9"/>
    <w:rsid w:val="00630B14"/>
    <w:rsid w:val="00635B82"/>
    <w:rsid w:val="00636EAE"/>
    <w:rsid w:val="00646B60"/>
    <w:rsid w:val="00660F02"/>
    <w:rsid w:val="00686AB0"/>
    <w:rsid w:val="00692A8F"/>
    <w:rsid w:val="00694838"/>
    <w:rsid w:val="00697BE1"/>
    <w:rsid w:val="006B1C48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91EEB"/>
    <w:rsid w:val="007978BF"/>
    <w:rsid w:val="007A17DE"/>
    <w:rsid w:val="007A1B61"/>
    <w:rsid w:val="007C572E"/>
    <w:rsid w:val="007F22EC"/>
    <w:rsid w:val="007F4C4C"/>
    <w:rsid w:val="00810B82"/>
    <w:rsid w:val="00811AB4"/>
    <w:rsid w:val="00822619"/>
    <w:rsid w:val="00826D97"/>
    <w:rsid w:val="00835E7C"/>
    <w:rsid w:val="00851878"/>
    <w:rsid w:val="0085767A"/>
    <w:rsid w:val="008811FC"/>
    <w:rsid w:val="008836A0"/>
    <w:rsid w:val="008B36B9"/>
    <w:rsid w:val="008B76C3"/>
    <w:rsid w:val="008E0B0F"/>
    <w:rsid w:val="00903F50"/>
    <w:rsid w:val="00904EC4"/>
    <w:rsid w:val="0091680E"/>
    <w:rsid w:val="00934BCC"/>
    <w:rsid w:val="00956802"/>
    <w:rsid w:val="00967546"/>
    <w:rsid w:val="0096799C"/>
    <w:rsid w:val="0099594F"/>
    <w:rsid w:val="009C5F3A"/>
    <w:rsid w:val="009C7F04"/>
    <w:rsid w:val="00A129C2"/>
    <w:rsid w:val="00A434BA"/>
    <w:rsid w:val="00A62A91"/>
    <w:rsid w:val="00A7214E"/>
    <w:rsid w:val="00A73B8C"/>
    <w:rsid w:val="00A74006"/>
    <w:rsid w:val="00A7449A"/>
    <w:rsid w:val="00A81C2C"/>
    <w:rsid w:val="00A915BD"/>
    <w:rsid w:val="00A94222"/>
    <w:rsid w:val="00A975EA"/>
    <w:rsid w:val="00AC326C"/>
    <w:rsid w:val="00AE0F82"/>
    <w:rsid w:val="00AF04E9"/>
    <w:rsid w:val="00AF3C0C"/>
    <w:rsid w:val="00AF43F5"/>
    <w:rsid w:val="00AF5436"/>
    <w:rsid w:val="00AF63CC"/>
    <w:rsid w:val="00B108AE"/>
    <w:rsid w:val="00B16585"/>
    <w:rsid w:val="00B525B8"/>
    <w:rsid w:val="00B648F0"/>
    <w:rsid w:val="00BA3C52"/>
    <w:rsid w:val="00BA3DF4"/>
    <w:rsid w:val="00BB236F"/>
    <w:rsid w:val="00C3333F"/>
    <w:rsid w:val="00C42A85"/>
    <w:rsid w:val="00C44BD0"/>
    <w:rsid w:val="00C6213D"/>
    <w:rsid w:val="00C954EC"/>
    <w:rsid w:val="00C97181"/>
    <w:rsid w:val="00CB762E"/>
    <w:rsid w:val="00CC6E98"/>
    <w:rsid w:val="00CD5FB4"/>
    <w:rsid w:val="00CD6C85"/>
    <w:rsid w:val="00D3324F"/>
    <w:rsid w:val="00D37E72"/>
    <w:rsid w:val="00D403DC"/>
    <w:rsid w:val="00D5139C"/>
    <w:rsid w:val="00D71549"/>
    <w:rsid w:val="00D75106"/>
    <w:rsid w:val="00DB7461"/>
    <w:rsid w:val="00DB7E89"/>
    <w:rsid w:val="00DD5147"/>
    <w:rsid w:val="00DE0ADD"/>
    <w:rsid w:val="00DF0B3D"/>
    <w:rsid w:val="00DF7DDC"/>
    <w:rsid w:val="00DF7E8F"/>
    <w:rsid w:val="00E576CB"/>
    <w:rsid w:val="00E73847"/>
    <w:rsid w:val="00E87BED"/>
    <w:rsid w:val="00E93147"/>
    <w:rsid w:val="00ED7A38"/>
    <w:rsid w:val="00EE0315"/>
    <w:rsid w:val="00EF16E5"/>
    <w:rsid w:val="00EF3D4C"/>
    <w:rsid w:val="00EF4D15"/>
    <w:rsid w:val="00F16A0B"/>
    <w:rsid w:val="00F61669"/>
    <w:rsid w:val="00F7275C"/>
    <w:rsid w:val="00F750EE"/>
    <w:rsid w:val="00F77AFB"/>
    <w:rsid w:val="00F95790"/>
    <w:rsid w:val="00FA75E0"/>
    <w:rsid w:val="00FB2BD3"/>
    <w:rsid w:val="00FC37FA"/>
    <w:rsid w:val="00FD2067"/>
    <w:rsid w:val="00FE036F"/>
    <w:rsid w:val="00FE1BB8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strokecolor="black" shadowcolor="none"/>
    </o:shapedefaults>
    <o:shapelayout v:ext="edit">
      <o:idmap v:ext="edit" data="1"/>
      <o:rules v:ext="edit">
        <o:r id="V:Rule15" type="connector" idref="#_x0000_s1183"/>
        <o:r id="V:Rule16" type="connector" idref="#_x0000_s1188"/>
        <o:r id="V:Rule18" type="connector" idref="#_x0000_s1157"/>
        <o:r id="V:Rule19" type="connector" idref="#_x0000_s1180"/>
        <o:r id="V:Rule20" type="connector" idref="#_x0000_s1193"/>
        <o:r id="V:Rule21" type="connector" idref="#_x0000_s1149"/>
        <o:r id="V:Rule22" type="connector" idref="#_x0000_s1179"/>
        <o:r id="V:Rule23" type="connector" idref="#_x0000_s1194"/>
        <o:r id="V:Rule24" type="connector" idref="#_x0000_s1158"/>
        <o:r id="V:Rule25" type="connector" idref="#_x0000_s1197"/>
        <o:r id="V:Rule26" type="connector" idref="#_x0000_s1191"/>
        <o:r id="V:Rule27" type="connector" idref="#_x0000_s1189"/>
        <o:r id="V:Rule28" type="connector" idref="#_x0000_s1192"/>
        <o:r id="V:Rule29" type="connector" idref="#_x0000_s119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8415E-4202-490B-A011-1C3EC690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7</cp:revision>
  <cp:lastPrinted>2004-12-12T14:58:00Z</cp:lastPrinted>
  <dcterms:created xsi:type="dcterms:W3CDTF">2009-06-07T19:21:00Z</dcterms:created>
  <dcterms:modified xsi:type="dcterms:W3CDTF">2010-06-06T06:49:00Z</dcterms:modified>
</cp:coreProperties>
</file>